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08212700"/>
        <w:docPartObj>
          <w:docPartGallery w:val="Cover Pages"/>
          <w:docPartUnique/>
        </w:docPartObj>
      </w:sdtPr>
      <w:sdtContent>
        <w:p w14:paraId="5B29C389" w14:textId="77777777" w:rsidR="00543B5C" w:rsidRDefault="00543B5C"/>
        <w:p w14:paraId="304C41FC" w14:textId="77777777" w:rsidR="00984065" w:rsidRDefault="00543B5C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A280BE3" wp14:editId="3D5CB2F8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1384935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D0B6B9" w14:textId="05AB0CE4" w:rsidR="00543B5C" w:rsidRDefault="00000000" w:rsidP="00543B5C">
                                <w:pPr>
                                  <w:pStyle w:val="a8"/>
                                  <w:spacing w:before="40" w:after="560" w:line="216" w:lineRule="auto"/>
                                  <w:jc w:val="center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F91F07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Правовое регулирование отношений в сети интернет.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A280BE3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BD0B6B9" w14:textId="05AB0CE4" w:rsidR="00543B5C" w:rsidRDefault="00000000" w:rsidP="00543B5C">
                          <w:pPr>
                            <w:pStyle w:val="a8"/>
                            <w:spacing w:before="40" w:after="560" w:line="216" w:lineRule="auto"/>
                            <w:jc w:val="center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91F07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Правовое регулирование отношений в сети интернет.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4AB414" wp14:editId="54EB30E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D155587" w14:textId="51FB7F25" w:rsidR="00543B5C" w:rsidRDefault="00543B5C">
                                    <w:pPr>
                                      <w:pStyle w:val="a8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84AB414" id="Прямоугольник 131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D155587" w14:textId="51FB7F25" w:rsidR="00543B5C" w:rsidRDefault="00543B5C">
                              <w:pPr>
                                <w:pStyle w:val="a8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  <w:r w:rsidR="00984065">
            <w:lastRenderedPageBreak/>
            <w:br w:type="page"/>
          </w:r>
        </w:p>
        <w:sdt>
          <w:sdtPr>
            <w:id w:val="1383993957"/>
            <w:docPartObj>
              <w:docPartGallery w:val="Table of Contents"/>
              <w:docPartUnique/>
            </w:docPartObj>
          </w:sdtPr>
          <w:sdtEndPr>
            <w:rPr>
              <w:rFonts w:asciiTheme="minorHAnsi" w:eastAsiaTheme="minorEastAsia" w:hAnsiTheme="minorHAnsi" w:cstheme="minorBidi"/>
              <w:b/>
              <w:bCs/>
              <w:color w:val="auto"/>
              <w:sz w:val="21"/>
              <w:szCs w:val="21"/>
            </w:rPr>
          </w:sdtEndPr>
          <w:sdtContent>
            <w:p w14:paraId="788C3C2E" w14:textId="76A168D5" w:rsidR="00984065" w:rsidRDefault="00984065">
              <w:pPr>
                <w:pStyle w:val="aa"/>
              </w:pPr>
              <w:r>
                <w:t>Оглавление</w:t>
              </w:r>
            </w:p>
            <w:p w14:paraId="691DE165" w14:textId="0130F0A2" w:rsidR="00984065" w:rsidRDefault="00984065">
              <w:pPr>
                <w:pStyle w:val="21"/>
                <w:tabs>
                  <w:tab w:val="right" w:leader="dot" w:pos="9911"/>
                </w:tabs>
                <w:rPr>
                  <w:rFonts w:cstheme="minorBidi"/>
                  <w:i w:val="0"/>
                  <w:iCs w:val="0"/>
                  <w:noProof/>
                  <w:kern w:val="2"/>
                  <w:sz w:val="22"/>
                  <w:szCs w:val="22"/>
                  <w:lang w:eastAsia="ru-RU"/>
                  <w14:ligatures w14:val="standardContextual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69963165" w:history="1">
                <w:r w:rsidRPr="00E40F64">
                  <w:rPr>
                    <w:rStyle w:val="ab"/>
                    <w:noProof/>
                  </w:rPr>
                  <w:t>Задание 1.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_Toc169963165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A5CC512" w14:textId="557EB319" w:rsidR="00984065" w:rsidRDefault="00984065">
              <w:pPr>
                <w:pStyle w:val="21"/>
                <w:tabs>
                  <w:tab w:val="right" w:leader="dot" w:pos="9911"/>
                </w:tabs>
                <w:rPr>
                  <w:rFonts w:cstheme="minorBidi"/>
                  <w:i w:val="0"/>
                  <w:iCs w:val="0"/>
                  <w:noProof/>
                  <w:kern w:val="2"/>
                  <w:sz w:val="22"/>
                  <w:szCs w:val="22"/>
                  <w:lang w:eastAsia="ru-RU"/>
                  <w14:ligatures w14:val="standardContextual"/>
                </w:rPr>
              </w:pPr>
              <w:hyperlink w:anchor="_Toc169963166" w:history="1">
                <w:r w:rsidRPr="00E40F64">
                  <w:rPr>
                    <w:rStyle w:val="ab"/>
                    <w:noProof/>
                  </w:rPr>
                  <w:t>Задание 2.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_Toc169963166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401142A" w14:textId="0433CFE4" w:rsidR="00984065" w:rsidRDefault="00984065">
              <w:pPr>
                <w:pStyle w:val="21"/>
                <w:tabs>
                  <w:tab w:val="right" w:leader="dot" w:pos="9911"/>
                </w:tabs>
                <w:rPr>
                  <w:rFonts w:cstheme="minorBidi"/>
                  <w:i w:val="0"/>
                  <w:iCs w:val="0"/>
                  <w:noProof/>
                  <w:kern w:val="2"/>
                  <w:sz w:val="22"/>
                  <w:szCs w:val="22"/>
                  <w:lang w:eastAsia="ru-RU"/>
                  <w14:ligatures w14:val="standardContextual"/>
                </w:rPr>
              </w:pPr>
              <w:hyperlink w:anchor="_Toc169963167" w:history="1">
                <w:r w:rsidRPr="00E40F64">
                  <w:rPr>
                    <w:rStyle w:val="ab"/>
                    <w:noProof/>
                  </w:rPr>
                  <w:t>Задание 3.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_Toc169963167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6EDB689" w14:textId="086F53D2" w:rsidR="00984065" w:rsidRDefault="00984065">
              <w:r>
                <w:rPr>
                  <w:b/>
                  <w:bCs/>
                </w:rPr>
                <w:fldChar w:fldCharType="end"/>
              </w:r>
            </w:p>
          </w:sdtContent>
        </w:sdt>
        <w:p w14:paraId="349BCF76" w14:textId="7CB1CF88" w:rsidR="00984065" w:rsidRDefault="00984065">
          <w:r>
            <w:br w:type="page"/>
          </w:r>
        </w:p>
        <w:p w14:paraId="4C739F8C" w14:textId="77777777" w:rsidR="00984065" w:rsidRDefault="00984065"/>
        <w:p w14:paraId="6C3F3C6D" w14:textId="627B709B" w:rsidR="00543B5C" w:rsidRDefault="00000000"/>
      </w:sdtContent>
    </w:sdt>
    <w:p w14:paraId="24058A43" w14:textId="77777777" w:rsidR="00543B5C" w:rsidRPr="00543B5C" w:rsidRDefault="00543B5C" w:rsidP="00984065">
      <w:pPr>
        <w:pStyle w:val="2"/>
      </w:pPr>
      <w:bookmarkStart w:id="0" w:name="_Toc169963165"/>
      <w:r w:rsidRPr="00543B5C">
        <w:t>Задание 1</w:t>
      </w:r>
      <w:r w:rsidRPr="0070119F">
        <w:t>.</w:t>
      </w:r>
      <w:bookmarkEnd w:id="0"/>
      <w:r w:rsidRPr="0070119F">
        <w:t xml:space="preserve"> </w:t>
      </w:r>
    </w:p>
    <w:tbl>
      <w:tblPr>
        <w:tblStyle w:val="ad"/>
        <w:tblW w:w="9356" w:type="dxa"/>
        <w:tblInd w:w="-5" w:type="dxa"/>
        <w:tblLook w:val="04A0" w:firstRow="1" w:lastRow="0" w:firstColumn="1" w:lastColumn="0" w:noHBand="0" w:noVBand="1"/>
      </w:tblPr>
      <w:tblGrid>
        <w:gridCol w:w="560"/>
        <w:gridCol w:w="994"/>
        <w:gridCol w:w="1416"/>
        <w:gridCol w:w="2042"/>
        <w:gridCol w:w="4344"/>
      </w:tblGrid>
      <w:tr w:rsidR="009A29AE" w14:paraId="6D4113DB" w14:textId="77777777" w:rsidTr="009E2273">
        <w:tc>
          <w:tcPr>
            <w:tcW w:w="546" w:type="dxa"/>
            <w:vAlign w:val="center"/>
          </w:tcPr>
          <w:p w14:paraId="3669FCC2" w14:textId="22476E33" w:rsidR="00095CCA" w:rsidRPr="009E2273" w:rsidRDefault="00095CCA" w:rsidP="009E227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E227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997" w:type="dxa"/>
            <w:vAlign w:val="center"/>
          </w:tcPr>
          <w:p w14:paraId="1B127C97" w14:textId="295B7052" w:rsidR="00095CCA" w:rsidRPr="009E2273" w:rsidRDefault="00095CCA" w:rsidP="009E227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E227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 закона</w:t>
            </w:r>
          </w:p>
        </w:tc>
        <w:tc>
          <w:tcPr>
            <w:tcW w:w="1416" w:type="dxa"/>
            <w:vAlign w:val="center"/>
          </w:tcPr>
          <w:p w14:paraId="2F4265BA" w14:textId="33F0D2CE" w:rsidR="00095CCA" w:rsidRPr="009E2273" w:rsidRDefault="00095CCA" w:rsidP="009E227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E227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Дата принятия закона</w:t>
            </w:r>
          </w:p>
        </w:tc>
        <w:tc>
          <w:tcPr>
            <w:tcW w:w="2037" w:type="dxa"/>
            <w:vAlign w:val="center"/>
          </w:tcPr>
          <w:p w14:paraId="2145653E" w14:textId="38D3FA95" w:rsidR="00095CCA" w:rsidRPr="009E2273" w:rsidRDefault="00095CCA" w:rsidP="009E227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E227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Название закона</w:t>
            </w:r>
          </w:p>
        </w:tc>
        <w:tc>
          <w:tcPr>
            <w:tcW w:w="4360" w:type="dxa"/>
            <w:vAlign w:val="center"/>
          </w:tcPr>
          <w:p w14:paraId="7E49B8BD" w14:textId="3741067D" w:rsidR="00095CCA" w:rsidRPr="009E2273" w:rsidRDefault="00095CCA" w:rsidP="009E227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E227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Что регламентирует</w:t>
            </w:r>
          </w:p>
        </w:tc>
      </w:tr>
      <w:tr w:rsidR="009A29AE" w14:paraId="3947213D" w14:textId="77777777" w:rsidTr="00F266D2">
        <w:tc>
          <w:tcPr>
            <w:tcW w:w="546" w:type="dxa"/>
          </w:tcPr>
          <w:p w14:paraId="538B9566" w14:textId="172BAFC9" w:rsidR="00095CCA" w:rsidRDefault="00095CCA" w:rsidP="00984065">
            <w:r>
              <w:t>1</w:t>
            </w:r>
          </w:p>
        </w:tc>
        <w:tc>
          <w:tcPr>
            <w:tcW w:w="997" w:type="dxa"/>
          </w:tcPr>
          <w:p w14:paraId="3447C87B" w14:textId="77777777" w:rsidR="00095CCA" w:rsidRPr="00095CCA" w:rsidRDefault="00095CCA" w:rsidP="00984065">
            <w:pPr>
              <w:rPr>
                <w:rFonts w:eastAsia="Times New Roman"/>
                <w:lang w:eastAsia="ru-RU"/>
              </w:rPr>
            </w:pPr>
            <w:r w:rsidRPr="00095CCA">
              <w:rPr>
                <w:rFonts w:eastAsia="Times New Roman"/>
                <w:lang w:eastAsia="ru-RU"/>
              </w:rPr>
              <w:t> </w:t>
            </w:r>
            <w:r w:rsidRPr="0098406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3523-1</w:t>
            </w:r>
          </w:p>
          <w:p w14:paraId="2CEF477E" w14:textId="77777777" w:rsidR="00095CCA" w:rsidRPr="009A29AE" w:rsidRDefault="00095CCA" w:rsidP="0098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B6459CA" w14:textId="77777777" w:rsidR="00095CCA" w:rsidRPr="00095CCA" w:rsidRDefault="00095CCA" w:rsidP="00984065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095CC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23.09.1992</w:t>
            </w:r>
          </w:p>
          <w:p w14:paraId="729673A7" w14:textId="77777777" w:rsidR="00095CCA" w:rsidRPr="009A29AE" w:rsidRDefault="00095CCA" w:rsidP="0098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781C31B" w14:textId="77777777" w:rsidR="00095CCA" w:rsidRPr="00095CCA" w:rsidRDefault="00095CCA" w:rsidP="00984065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095CC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 правовой охране программ для электронных вычислительных машин и баз данных</w:t>
            </w:r>
          </w:p>
          <w:p w14:paraId="10DFC76E" w14:textId="77777777" w:rsidR="00095CCA" w:rsidRPr="009A29AE" w:rsidRDefault="00095CCA" w:rsidP="0098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14:paraId="73F280E1" w14:textId="43DBFCB0" w:rsidR="00095CCA" w:rsidRPr="009A29AE" w:rsidRDefault="009A29AE" w:rsidP="0098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Этот закон даёт юридически точное определение понятий, связанных с авторством и распространением компьютерных программ и баз данных. Он определяет, что авторское право распространяется на указанные объекты, являющиеся результатом творческой деятельности автора.</w:t>
            </w:r>
          </w:p>
        </w:tc>
      </w:tr>
      <w:tr w:rsidR="009A29AE" w14:paraId="1ADF7FFC" w14:textId="77777777" w:rsidTr="00F266D2">
        <w:tc>
          <w:tcPr>
            <w:tcW w:w="546" w:type="dxa"/>
          </w:tcPr>
          <w:p w14:paraId="74A3B9A8" w14:textId="02036580" w:rsidR="00095CCA" w:rsidRPr="009A29AE" w:rsidRDefault="00095CCA" w:rsidP="009840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29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7" w:type="dxa"/>
          </w:tcPr>
          <w:p w14:paraId="48166109" w14:textId="5E61A709" w:rsidR="00095CCA" w:rsidRPr="009A29AE" w:rsidRDefault="009A29AE" w:rsidP="00984065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A29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149-ФЗ</w:t>
            </w:r>
          </w:p>
        </w:tc>
        <w:tc>
          <w:tcPr>
            <w:tcW w:w="1416" w:type="dxa"/>
          </w:tcPr>
          <w:p w14:paraId="2F512FBD" w14:textId="77777777" w:rsidR="009A29AE" w:rsidRPr="009A29AE" w:rsidRDefault="009A29AE" w:rsidP="00984065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A29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27.07.2006</w:t>
            </w:r>
          </w:p>
          <w:p w14:paraId="1D956B9E" w14:textId="77777777" w:rsidR="00095CCA" w:rsidRPr="009A29AE" w:rsidRDefault="00095CCA" w:rsidP="00984065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14:paraId="3405AF52" w14:textId="77777777" w:rsidR="009A29AE" w:rsidRPr="009A29AE" w:rsidRDefault="009A29AE" w:rsidP="009840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29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 информации, информационных технологиях и о защите информации</w:t>
            </w:r>
          </w:p>
          <w:p w14:paraId="084E3B9B" w14:textId="77777777" w:rsidR="00095CCA" w:rsidRPr="009A29AE" w:rsidRDefault="00095CCA" w:rsidP="009840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0" w:type="dxa"/>
          </w:tcPr>
          <w:p w14:paraId="3C516D6B" w14:textId="6ACB2A00" w:rsidR="00095CCA" w:rsidRPr="009A29AE" w:rsidRDefault="009A29AE" w:rsidP="009840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29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Федеральный закон регулирует отношения, возникающие при осуществлении права на поиск, получение, передачу, производство и распространение информации, при применении информационных технологий, а также при обеспечении защиты информации, за исключением отношений, возникающих при охране результатов интеллектуальной деятельности и приравненных к ним средств индивидуализации.</w:t>
            </w:r>
          </w:p>
        </w:tc>
      </w:tr>
      <w:tr w:rsidR="009A29AE" w14:paraId="1556C5D3" w14:textId="77777777" w:rsidTr="00F266D2">
        <w:tc>
          <w:tcPr>
            <w:tcW w:w="546" w:type="dxa"/>
          </w:tcPr>
          <w:p w14:paraId="0B3D9F6C" w14:textId="32CD2C03" w:rsidR="00095CCA" w:rsidRDefault="00095CCA" w:rsidP="00984065">
            <w:r>
              <w:t>3</w:t>
            </w:r>
          </w:p>
        </w:tc>
        <w:tc>
          <w:tcPr>
            <w:tcW w:w="997" w:type="dxa"/>
          </w:tcPr>
          <w:p w14:paraId="5619A08A" w14:textId="36420DDF" w:rsidR="00095CCA" w:rsidRPr="009A29AE" w:rsidRDefault="009A29AE" w:rsidP="00984065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A29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152-ФЗ</w:t>
            </w:r>
          </w:p>
        </w:tc>
        <w:tc>
          <w:tcPr>
            <w:tcW w:w="1416" w:type="dxa"/>
          </w:tcPr>
          <w:p w14:paraId="15D734F5" w14:textId="77777777" w:rsidR="009A29AE" w:rsidRPr="009A29AE" w:rsidRDefault="009A29AE" w:rsidP="00984065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A29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27.07.2006</w:t>
            </w:r>
          </w:p>
          <w:p w14:paraId="3030B1B7" w14:textId="77777777" w:rsidR="00095CCA" w:rsidRPr="009A29AE" w:rsidRDefault="00095CCA" w:rsidP="00984065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14:paraId="45C663E0" w14:textId="77777777" w:rsidR="009A29AE" w:rsidRPr="009A29AE" w:rsidRDefault="009A29AE" w:rsidP="009840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29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персональных данных</w:t>
            </w:r>
          </w:p>
          <w:p w14:paraId="571E7C51" w14:textId="77777777" w:rsidR="00095CCA" w:rsidRPr="009A29AE" w:rsidRDefault="00095CCA" w:rsidP="009840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0" w:type="dxa"/>
          </w:tcPr>
          <w:p w14:paraId="47940A2A" w14:textId="560605D9" w:rsidR="00095CCA" w:rsidRPr="009A29AE" w:rsidRDefault="009A29AE" w:rsidP="009840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29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Законодательные требования ужесточились. Новые правила гарантируют сохранность личной информации и расширяют полномочия госорганов, в первую очередь Роскомнадзора. У бизнеса стало больше обязанностей, игнорирование которых приведёт к весомым штрафам, вплоть до полумиллиона.</w:t>
            </w:r>
          </w:p>
        </w:tc>
      </w:tr>
      <w:tr w:rsidR="00F266D2" w:rsidRPr="00F266D2" w14:paraId="72AD070F" w14:textId="77777777" w:rsidTr="00F266D2">
        <w:trPr>
          <w:trHeight w:val="4204"/>
        </w:trPr>
        <w:tc>
          <w:tcPr>
            <w:tcW w:w="546" w:type="dxa"/>
          </w:tcPr>
          <w:p w14:paraId="3CEFFDF4" w14:textId="041E4FFA" w:rsidR="00095CCA" w:rsidRDefault="00095CCA" w:rsidP="00984065">
            <w:r>
              <w:t>4</w:t>
            </w:r>
          </w:p>
        </w:tc>
        <w:tc>
          <w:tcPr>
            <w:tcW w:w="997" w:type="dxa"/>
          </w:tcPr>
          <w:p w14:paraId="5DEE4C5C" w14:textId="6280CEDB" w:rsidR="00095CCA" w:rsidRPr="00F266D2" w:rsidRDefault="009A29AE" w:rsidP="00984065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266D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63-ФЗ</w:t>
            </w:r>
          </w:p>
        </w:tc>
        <w:tc>
          <w:tcPr>
            <w:tcW w:w="1416" w:type="dxa"/>
          </w:tcPr>
          <w:p w14:paraId="1F82D0F0" w14:textId="77777777" w:rsidR="009A29AE" w:rsidRPr="00F266D2" w:rsidRDefault="009A29AE" w:rsidP="00984065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266D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 06.04.2011</w:t>
            </w:r>
          </w:p>
          <w:p w14:paraId="19F453A5" w14:textId="7896375D" w:rsidR="00095CCA" w:rsidRPr="00F266D2" w:rsidRDefault="00095CCA" w:rsidP="00984065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14:paraId="0D7F45AC" w14:textId="77777777" w:rsidR="009A29AE" w:rsidRPr="00984065" w:rsidRDefault="009A29AE" w:rsidP="009840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840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 электронной подписи</w:t>
            </w:r>
          </w:p>
          <w:p w14:paraId="4D399BD6" w14:textId="63FA8A6A" w:rsidR="00095CCA" w:rsidRPr="00F266D2" w:rsidRDefault="00095CCA" w:rsidP="009840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0" w:type="dxa"/>
          </w:tcPr>
          <w:p w14:paraId="361C31BE" w14:textId="7EE08EA0" w:rsidR="00095CCA" w:rsidRPr="00F266D2" w:rsidRDefault="00F266D2" w:rsidP="009840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266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Закон № 63-ФЗ «Об электронной подписи», вступивший в силу в апреле 2011 г., регламентирует отношения между организациями, предпринимателями и частными лицами, применяющими электронные аналоги вместо бумажных документов. Законодательный акт создан на замену 1-ФЗ, в соответствии с положениями 63-ФЗ ранее используемое понятие «электронная цифровая подпись» заменяется на «электронная подпись», и аббревиатура ЭЦП постепенно уходит из употребления, уступая ЭП.</w:t>
            </w:r>
          </w:p>
        </w:tc>
      </w:tr>
    </w:tbl>
    <w:p w14:paraId="36F04604" w14:textId="77777777" w:rsidR="00095CCA" w:rsidRDefault="00095CCA" w:rsidP="00095CCA">
      <w:pPr>
        <w:pStyle w:val="ac"/>
      </w:pPr>
    </w:p>
    <w:p w14:paraId="704F8D65" w14:textId="77777777" w:rsidR="00095CCA" w:rsidRPr="00095CCA" w:rsidRDefault="00095CCA" w:rsidP="00095CCA">
      <w:pPr>
        <w:pStyle w:val="ac"/>
        <w:spacing w:after="0" w:line="276" w:lineRule="auto"/>
      </w:pPr>
    </w:p>
    <w:p w14:paraId="368E5441" w14:textId="77777777" w:rsidR="00095CCA" w:rsidRPr="00095CCA" w:rsidRDefault="00095CCA" w:rsidP="00095CCA">
      <w:pPr>
        <w:pStyle w:val="ac"/>
        <w:rPr>
          <w:b/>
          <w:bCs/>
        </w:rPr>
      </w:pPr>
    </w:p>
    <w:p w14:paraId="548AAF0C" w14:textId="5EB9F32A" w:rsidR="00F91F07" w:rsidRDefault="00F91F07" w:rsidP="00984065">
      <w:pPr>
        <w:pStyle w:val="2"/>
      </w:pPr>
      <w:bookmarkStart w:id="1" w:name="_Toc169963166"/>
      <w:r w:rsidRPr="00F91F07">
        <w:t xml:space="preserve">Задание </w:t>
      </w:r>
      <w:r>
        <w:t>2</w:t>
      </w:r>
      <w:r w:rsidRPr="00F91F07">
        <w:t>.</w:t>
      </w:r>
      <w:bookmarkEnd w:id="1"/>
      <w:r w:rsidRPr="00F91F07">
        <w:t xml:space="preserve"> </w:t>
      </w:r>
    </w:p>
    <w:p w14:paraId="70C8B261" w14:textId="77777777" w:rsidR="00F91F07" w:rsidRPr="00F91F07" w:rsidRDefault="00F91F07" w:rsidP="00F91F0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0FE23BF" w14:textId="48B52623" w:rsidR="007B0B24" w:rsidRPr="00F91F07" w:rsidRDefault="00F91F07" w:rsidP="00F91F07">
      <w:pPr>
        <w:pStyle w:val="ac"/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2273">
        <w:rPr>
          <w:rFonts w:ascii="Roboto" w:hAnsi="Roboto"/>
          <w:b/>
          <w:bCs/>
          <w:i/>
          <w:iCs/>
          <w:color w:val="000000"/>
          <w:shd w:val="clear" w:color="auto" w:fill="FFFFFF"/>
        </w:rPr>
        <w:t>1</w:t>
      </w:r>
      <w:r w:rsidRPr="009E227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r w:rsidRPr="009E227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Мера наказания за преступления в области информационных технологий</w:t>
      </w:r>
      <w:r w:rsidRPr="009E227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:</w:t>
      </w:r>
      <w:r w:rsidRPr="00F91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   В Главе 28 Уголовного кодекса Российской Федерации определяются различные виды преступлений в сфере компьютерной информации, такие как незаконный доступ к компьютерной информации, создание и распространение вредоносных программ и др. Меры наказания за такие преступления могут включать штрафы, исправительные работы, ограничение свободы и тюремное заключение.</w:t>
      </w:r>
      <w:r w:rsidRPr="00F91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F91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9E227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2. </w:t>
      </w:r>
      <w:r w:rsidRPr="009E227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Компьютерная информация</w:t>
      </w:r>
      <w:r w:rsidRPr="009E227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:</w:t>
      </w:r>
      <w:r w:rsidRPr="00F91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   Под компьютерной информацией обычно понимается любая информация, обрабатываемая или хранимая в компьютерной системе. Это могут быть данные, программы, файлы, электронные документы и т.д.</w:t>
      </w:r>
      <w:r w:rsidRPr="00F91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F91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9E227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3. </w:t>
      </w:r>
      <w:r w:rsidRPr="009E227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Крупный ущерб</w:t>
      </w:r>
      <w:r w:rsidRPr="009E227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:</w:t>
      </w:r>
      <w:r w:rsidRPr="00F91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   В статьях Уголовного кодекса Российской Федерации, касающихся преступлений в сфере компьютерной информации, крупный ущерб обычно определяется как значительный материальный ущерб или ущерб, который причинен крупным организациям, государственным учреждениям или гражданам.</w:t>
      </w:r>
      <w:r w:rsidR="007B0B24" w:rsidRPr="00F91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 w:type="page"/>
      </w:r>
    </w:p>
    <w:p w14:paraId="2152E508" w14:textId="692FEBB4" w:rsidR="00F91F07" w:rsidRPr="00F91F07" w:rsidRDefault="00F91F07" w:rsidP="00984065">
      <w:pPr>
        <w:pStyle w:val="2"/>
      </w:pPr>
      <w:bookmarkStart w:id="2" w:name="_Toc169963167"/>
      <w:r w:rsidRPr="00F91F07">
        <w:lastRenderedPageBreak/>
        <w:t>Задание 3.</w:t>
      </w:r>
      <w:bookmarkEnd w:id="2"/>
      <w:r w:rsidRPr="00F91F07">
        <w:t xml:space="preserve"> </w:t>
      </w:r>
    </w:p>
    <w:p w14:paraId="40AE43DB" w14:textId="04292F83" w:rsidR="007B0B24" w:rsidRPr="00B0669B" w:rsidRDefault="007B0B2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86E10DB" w14:textId="77777777" w:rsidR="00163DD8" w:rsidRPr="00B0669B" w:rsidRDefault="00163DD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163DD8" w:rsidRPr="00B0669B" w:rsidSect="00543B5C">
      <w:headerReference w:type="default" r:id="rId9"/>
      <w:pgSz w:w="11906" w:h="16838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471D" w14:textId="77777777" w:rsidR="00B83C26" w:rsidRDefault="00B83C26" w:rsidP="00384C86">
      <w:pPr>
        <w:spacing w:after="0" w:line="240" w:lineRule="auto"/>
      </w:pPr>
      <w:r>
        <w:separator/>
      </w:r>
    </w:p>
  </w:endnote>
  <w:endnote w:type="continuationSeparator" w:id="0">
    <w:p w14:paraId="38E81239" w14:textId="77777777" w:rsidR="00B83C26" w:rsidRDefault="00B83C26" w:rsidP="0038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574BF" w14:textId="77777777" w:rsidR="00B83C26" w:rsidRDefault="00B83C26" w:rsidP="00384C86">
      <w:pPr>
        <w:spacing w:after="0" w:line="240" w:lineRule="auto"/>
      </w:pPr>
      <w:r>
        <w:separator/>
      </w:r>
    </w:p>
  </w:footnote>
  <w:footnote w:type="continuationSeparator" w:id="0">
    <w:p w14:paraId="1B160725" w14:textId="77777777" w:rsidR="00B83C26" w:rsidRDefault="00B83C26" w:rsidP="0038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99AD" w14:textId="0D739A95" w:rsidR="00384C86" w:rsidRDefault="00384C86">
    <w:pPr>
      <w:pStyle w:val="a3"/>
    </w:pPr>
    <w:r>
      <w:t xml:space="preserve">Гончарук Ксения </w:t>
    </w:r>
    <w:r>
      <w:ptab w:relativeTo="margin" w:alignment="center" w:leader="none"/>
    </w:r>
    <w:r>
      <w:t>ССП22-09/01</w:t>
    </w:r>
    <w:r w:rsidR="009B220F">
      <w:t xml:space="preserve">/ </w:t>
    </w:r>
    <w:r w:rsidR="00C67368">
      <w:t>ПЗ25</w:t>
    </w:r>
    <w:r w:rsidR="009B220F">
      <w:t xml:space="preserve"> </w:t>
    </w:r>
    <w:r>
      <w:ptab w:relativeTo="margin" w:alignment="right" w:leader="none"/>
    </w:r>
    <w:r w:rsidR="00543B5C" w:rsidRPr="00543B5C">
      <w:fldChar w:fldCharType="begin"/>
    </w:r>
    <w:r w:rsidR="00543B5C" w:rsidRPr="00543B5C">
      <w:instrText>PAGE   \* MERGEFORMAT</w:instrText>
    </w:r>
    <w:r w:rsidR="00543B5C" w:rsidRPr="00543B5C">
      <w:fldChar w:fldCharType="separate"/>
    </w:r>
    <w:r w:rsidR="00543B5C" w:rsidRPr="00543B5C">
      <w:t>1</w:t>
    </w:r>
    <w:r w:rsidR="00543B5C" w:rsidRPr="00543B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B16"/>
    <w:multiLevelType w:val="hybridMultilevel"/>
    <w:tmpl w:val="7EB4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A2CEF"/>
    <w:multiLevelType w:val="hybridMultilevel"/>
    <w:tmpl w:val="95B0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6296F"/>
    <w:multiLevelType w:val="hybridMultilevel"/>
    <w:tmpl w:val="98709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82741">
    <w:abstractNumId w:val="1"/>
  </w:num>
  <w:num w:numId="2" w16cid:durableId="966161885">
    <w:abstractNumId w:val="2"/>
  </w:num>
  <w:num w:numId="3" w16cid:durableId="72359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86"/>
    <w:rsid w:val="00095CCA"/>
    <w:rsid w:val="000C3B82"/>
    <w:rsid w:val="000D4C92"/>
    <w:rsid w:val="00163DD8"/>
    <w:rsid w:val="002272B8"/>
    <w:rsid w:val="0026105A"/>
    <w:rsid w:val="00384C86"/>
    <w:rsid w:val="003D57F0"/>
    <w:rsid w:val="00543B5C"/>
    <w:rsid w:val="005C7F41"/>
    <w:rsid w:val="006903E2"/>
    <w:rsid w:val="0070119F"/>
    <w:rsid w:val="007B0B24"/>
    <w:rsid w:val="007B1F3F"/>
    <w:rsid w:val="008549BF"/>
    <w:rsid w:val="00903A6F"/>
    <w:rsid w:val="00984065"/>
    <w:rsid w:val="009A29AE"/>
    <w:rsid w:val="009B220F"/>
    <w:rsid w:val="009E2273"/>
    <w:rsid w:val="00A82EAC"/>
    <w:rsid w:val="00B0669B"/>
    <w:rsid w:val="00B634F0"/>
    <w:rsid w:val="00B83C26"/>
    <w:rsid w:val="00C41D2C"/>
    <w:rsid w:val="00C67368"/>
    <w:rsid w:val="00CF2464"/>
    <w:rsid w:val="00E9538D"/>
    <w:rsid w:val="00F266D2"/>
    <w:rsid w:val="00F9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3AF95"/>
  <w15:chartTrackingRefBased/>
  <w15:docId w15:val="{9BAE950F-AB25-4ED0-9517-2028F2DB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65"/>
  </w:style>
  <w:style w:type="paragraph" w:styleId="1">
    <w:name w:val="heading 1"/>
    <w:basedOn w:val="a"/>
    <w:next w:val="a"/>
    <w:link w:val="10"/>
    <w:uiPriority w:val="9"/>
    <w:qFormat/>
    <w:rsid w:val="0098406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8406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6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6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6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6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6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6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C86"/>
  </w:style>
  <w:style w:type="paragraph" w:styleId="a5">
    <w:name w:val="footer"/>
    <w:basedOn w:val="a"/>
    <w:link w:val="a6"/>
    <w:uiPriority w:val="99"/>
    <w:unhideWhenUsed/>
    <w:rsid w:val="0038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4C86"/>
  </w:style>
  <w:style w:type="character" w:styleId="a7">
    <w:name w:val="line number"/>
    <w:basedOn w:val="a0"/>
    <w:uiPriority w:val="99"/>
    <w:semiHidden/>
    <w:unhideWhenUsed/>
    <w:rsid w:val="007B0B24"/>
  </w:style>
  <w:style w:type="paragraph" w:styleId="a8">
    <w:name w:val="No Spacing"/>
    <w:link w:val="a9"/>
    <w:uiPriority w:val="1"/>
    <w:qFormat/>
    <w:rsid w:val="00984065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543B5C"/>
  </w:style>
  <w:style w:type="paragraph" w:styleId="11">
    <w:name w:val="toc 1"/>
    <w:basedOn w:val="a"/>
    <w:next w:val="a"/>
    <w:autoRedefine/>
    <w:uiPriority w:val="39"/>
    <w:unhideWhenUsed/>
    <w:rsid w:val="0070119F"/>
    <w:pPr>
      <w:spacing w:before="240"/>
    </w:pPr>
    <w:rPr>
      <w:rFonts w:cstheme="minorHAns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70119F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70119F"/>
    <w:pPr>
      <w:spacing w:after="0"/>
      <w:ind w:left="44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0119F"/>
    <w:pPr>
      <w:spacing w:after="0"/>
      <w:ind w:left="66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0119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0119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70119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0119F"/>
    <w:pPr>
      <w:spacing w:after="0"/>
      <w:ind w:left="1540"/>
    </w:pPr>
    <w:rPr>
      <w:rFonts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70119F"/>
    <w:pPr>
      <w:spacing w:after="0"/>
      <w:ind w:left="1760"/>
    </w:pPr>
    <w:rPr>
      <w:rFonts w:cstheme="minorHAns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8406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aa">
    <w:name w:val="TOC Heading"/>
    <w:basedOn w:val="1"/>
    <w:next w:val="a"/>
    <w:uiPriority w:val="39"/>
    <w:unhideWhenUsed/>
    <w:qFormat/>
    <w:rsid w:val="00984065"/>
    <w:pPr>
      <w:outlineLvl w:val="9"/>
    </w:pPr>
  </w:style>
  <w:style w:type="character" w:styleId="ab">
    <w:name w:val="Hyperlink"/>
    <w:basedOn w:val="a0"/>
    <w:uiPriority w:val="99"/>
    <w:unhideWhenUsed/>
    <w:rsid w:val="0070119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0119F"/>
    <w:pPr>
      <w:ind w:left="720"/>
      <w:contextualSpacing/>
    </w:pPr>
  </w:style>
  <w:style w:type="table" w:styleId="ad">
    <w:name w:val="Table Grid"/>
    <w:basedOn w:val="a1"/>
    <w:uiPriority w:val="39"/>
    <w:rsid w:val="0009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98406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406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406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4065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8406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8406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06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06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98406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f">
    <w:name w:val="caption"/>
    <w:basedOn w:val="a"/>
    <w:next w:val="a"/>
    <w:uiPriority w:val="35"/>
    <w:semiHidden/>
    <w:unhideWhenUsed/>
    <w:qFormat/>
    <w:rsid w:val="0098406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9840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f1">
    <w:name w:val="Заголовок Знак"/>
    <w:basedOn w:val="a0"/>
    <w:link w:val="af0"/>
    <w:uiPriority w:val="10"/>
    <w:rsid w:val="00984065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f2">
    <w:name w:val="Subtitle"/>
    <w:basedOn w:val="a"/>
    <w:next w:val="a"/>
    <w:link w:val="af3"/>
    <w:uiPriority w:val="11"/>
    <w:qFormat/>
    <w:rsid w:val="0098406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98406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4">
    <w:name w:val="Emphasis"/>
    <w:basedOn w:val="a0"/>
    <w:uiPriority w:val="20"/>
    <w:qFormat/>
    <w:rsid w:val="00984065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98406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984065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98406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6">
    <w:name w:val="Выделенная цитата Знак"/>
    <w:basedOn w:val="a0"/>
    <w:link w:val="af5"/>
    <w:uiPriority w:val="30"/>
    <w:rsid w:val="0098406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7">
    <w:name w:val="Subtle Emphasis"/>
    <w:basedOn w:val="a0"/>
    <w:uiPriority w:val="19"/>
    <w:qFormat/>
    <w:rsid w:val="00984065"/>
    <w:rPr>
      <w:i/>
      <w:iCs/>
      <w:color w:val="595959" w:themeColor="text1" w:themeTint="A6"/>
    </w:rPr>
  </w:style>
  <w:style w:type="character" w:styleId="af8">
    <w:name w:val="Intense Emphasis"/>
    <w:basedOn w:val="a0"/>
    <w:uiPriority w:val="21"/>
    <w:qFormat/>
    <w:rsid w:val="00984065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984065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984065"/>
    <w:rPr>
      <w:b/>
      <w:bCs/>
      <w:smallCaps/>
      <w:u w:val="single"/>
    </w:rPr>
  </w:style>
  <w:style w:type="character" w:styleId="afb">
    <w:name w:val="Book Title"/>
    <w:basedOn w:val="a0"/>
    <w:uiPriority w:val="33"/>
    <w:qFormat/>
    <w:rsid w:val="00984065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CBF17E-EEAF-42EB-AC94-E8DB43A6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регулирование отношений в сети интернет.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регулирование отношений в сети интернет.</dc:title>
  <dc:subject/>
  <dc:creator>User</dc:creator>
  <cp:keywords/>
  <dc:description/>
  <cp:lastModifiedBy>Lesyona</cp:lastModifiedBy>
  <cp:revision>12</cp:revision>
  <dcterms:created xsi:type="dcterms:W3CDTF">2024-06-21T07:39:00Z</dcterms:created>
  <dcterms:modified xsi:type="dcterms:W3CDTF">2024-06-22T12:47:00Z</dcterms:modified>
</cp:coreProperties>
</file>